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Выписка из ООП ООО</w:t>
      </w: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УЧЕБНЫЙ ПЛАН</w:t>
      </w: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основного  общего образования 5-9 класс</w:t>
      </w: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МБОУ «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Архангеловская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 основная  общеобразовательная школа Оренбургского района»</w:t>
      </w: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для общеобразовательных организаций</w:t>
      </w: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с обучением на русском языке</w:t>
      </w:r>
      <w:r>
        <w:rPr>
          <w:rFonts w:ascii="Times New Roman" w:eastAsia="Times New Roman" w:hAnsi="Times New Roman" w:cs="Times New Roman"/>
          <w:b/>
          <w:bCs/>
        </w:rPr>
        <w:t xml:space="preserve"> (5-дневная неделя)</w:t>
      </w:r>
    </w:p>
    <w:p w:rsidR="005F2DEB" w:rsidRDefault="005F2DEB" w:rsidP="005F2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</w:rPr>
        <w:t>од</w:t>
      </w:r>
      <w:proofErr w:type="spellEnd"/>
    </w:p>
    <w:tbl>
      <w:tblPr>
        <w:tblStyle w:val="TableNormal"/>
        <w:tblW w:w="10915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/>
      </w:tblPr>
      <w:tblGrid>
        <w:gridCol w:w="2410"/>
        <w:gridCol w:w="1985"/>
        <w:gridCol w:w="1559"/>
        <w:gridCol w:w="709"/>
        <w:gridCol w:w="850"/>
        <w:gridCol w:w="851"/>
        <w:gridCol w:w="850"/>
        <w:gridCol w:w="851"/>
        <w:gridCol w:w="850"/>
      </w:tblGrid>
      <w:tr w:rsidR="005F2DEB" w:rsidTr="003E2D87">
        <w:trPr>
          <w:trHeight w:val="415"/>
        </w:trPr>
        <w:tc>
          <w:tcPr>
            <w:tcW w:w="2410" w:type="dxa"/>
            <w:vMerge w:val="restart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  <w:t>Предметные</w:t>
            </w: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области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предметы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5F2DEB" w:rsidRDefault="005F2DEB" w:rsidP="003E2D87">
            <w:pPr>
              <w:spacing w:before="92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Учебный курс</w:t>
            </w:r>
          </w:p>
          <w:p w:rsidR="005F2DEB" w:rsidRDefault="005F2DEB" w:rsidP="003E2D87">
            <w:pPr>
              <w:spacing w:before="92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shd w:val="clear" w:color="auto" w:fill="auto"/>
          </w:tcPr>
          <w:p w:rsidR="005F2DEB" w:rsidRDefault="005F2DEB" w:rsidP="003E2D87">
            <w:pPr>
              <w:spacing w:before="92"/>
              <w:ind w:left="809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  <w:t>Количествочасовв</w:t>
            </w: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неделю</w:t>
            </w:r>
            <w:proofErr w:type="spellEnd"/>
          </w:p>
        </w:tc>
      </w:tr>
      <w:tr w:rsidR="005F2DEB" w:rsidTr="003E2D87">
        <w:trPr>
          <w:trHeight w:val="415"/>
        </w:trPr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DEB" w:rsidRDefault="005F2DEB" w:rsidP="003E2D87">
            <w:pPr>
              <w:spacing w:before="92"/>
              <w:ind w:left="1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w w:val="10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92"/>
              <w:ind w:left="10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w w:val="106"/>
                <w:sz w:val="18"/>
                <w:szCs w:val="18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92"/>
              <w:ind w:left="104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w w:val="110"/>
                <w:sz w:val="18"/>
                <w:szCs w:val="18"/>
              </w:rPr>
              <w:t>VI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92"/>
              <w:ind w:left="105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w w:val="110"/>
                <w:sz w:val="18"/>
                <w:szCs w:val="18"/>
              </w:rPr>
              <w:t>VII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92"/>
              <w:ind w:left="105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4"/>
                <w:w w:val="110"/>
                <w:sz w:val="18"/>
                <w:szCs w:val="18"/>
              </w:rPr>
              <w:t>VIII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92"/>
              <w:ind w:left="107" w:right="94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pacing w:val="-2"/>
                <w:w w:val="10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w w:val="125"/>
                <w:sz w:val="18"/>
                <w:szCs w:val="18"/>
              </w:rPr>
              <w:t>IX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92"/>
              <w:ind w:left="107" w:right="94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2"/>
                <w:w w:val="105"/>
                <w:sz w:val="18"/>
                <w:szCs w:val="18"/>
              </w:rPr>
              <w:t>Всего</w:t>
            </w:r>
            <w:proofErr w:type="spellEnd"/>
          </w:p>
        </w:tc>
      </w:tr>
      <w:tr w:rsidR="005F2DEB" w:rsidTr="003E2D87">
        <w:trPr>
          <w:trHeight w:val="336"/>
        </w:trPr>
        <w:tc>
          <w:tcPr>
            <w:tcW w:w="5954" w:type="dxa"/>
            <w:gridSpan w:val="3"/>
            <w:shd w:val="clear" w:color="auto" w:fill="D9D9D9" w:themeFill="background1" w:themeFillShade="D9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t>Обязательная</w:t>
            </w: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2"/>
                <w:w w:val="95"/>
                <w:sz w:val="18"/>
                <w:szCs w:val="18"/>
              </w:rPr>
              <w:t>часть</w:t>
            </w:r>
            <w:proofErr w:type="spellEnd"/>
          </w:p>
        </w:tc>
        <w:tc>
          <w:tcPr>
            <w:tcW w:w="4961" w:type="dxa"/>
            <w:gridSpan w:val="6"/>
            <w:shd w:val="clear" w:color="auto" w:fill="D9D9D9" w:themeFill="background1" w:themeFillShade="D9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2DEB" w:rsidTr="003E2D87">
        <w:trPr>
          <w:trHeight w:val="336"/>
        </w:trPr>
        <w:tc>
          <w:tcPr>
            <w:tcW w:w="2410" w:type="dxa"/>
            <w:vMerge w:val="restart"/>
            <w:tcBorders>
              <w:lef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61" w:line="228" w:lineRule="auto"/>
              <w:ind w:right="912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язык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F2DEB" w:rsidRDefault="005F2DEB" w:rsidP="003E2D87">
            <w:pPr>
              <w:spacing w:before="61" w:line="228" w:lineRule="auto"/>
              <w:ind w:right="912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Русский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21</w:t>
            </w:r>
          </w:p>
        </w:tc>
      </w:tr>
      <w:tr w:rsidR="005F2DEB" w:rsidTr="003E2D87">
        <w:trPr>
          <w:trHeight w:val="336"/>
        </w:trPr>
        <w:tc>
          <w:tcPr>
            <w:tcW w:w="2410" w:type="dxa"/>
            <w:vMerge/>
            <w:tcBorders>
              <w:top w:val="nil"/>
              <w:lef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13</w:t>
            </w:r>
          </w:p>
        </w:tc>
      </w:tr>
      <w:tr w:rsidR="005F2DEB" w:rsidTr="003E2D87">
        <w:trPr>
          <w:trHeight w:val="336"/>
        </w:trPr>
        <w:tc>
          <w:tcPr>
            <w:tcW w:w="2410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w w:val="95"/>
                <w:sz w:val="18"/>
                <w:szCs w:val="18"/>
              </w:rPr>
              <w:t>Иностранные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языки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w w:val="95"/>
                <w:sz w:val="18"/>
                <w:szCs w:val="18"/>
              </w:rPr>
              <w:t>Иностранный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</w:rPr>
              <w:t>язык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(английский)</w:t>
            </w: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5</w:t>
            </w:r>
          </w:p>
        </w:tc>
      </w:tr>
      <w:tr w:rsidR="005F2DEB" w:rsidTr="003E2D87">
        <w:trPr>
          <w:trHeight w:val="333"/>
        </w:trPr>
        <w:tc>
          <w:tcPr>
            <w:tcW w:w="2410" w:type="dxa"/>
            <w:vMerge w:val="restart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 w:line="206" w:lineRule="exact"/>
              <w:ind w:left="110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Математика</w:t>
            </w:r>
            <w:proofErr w:type="spellEnd"/>
          </w:p>
          <w:p w:rsidR="005F2DEB" w:rsidRDefault="005F2DEB" w:rsidP="003E2D87">
            <w:pPr>
              <w:spacing w:line="206" w:lineRule="exact"/>
              <w:ind w:left="110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5F2DEB" w:rsidTr="003E2D87">
        <w:trPr>
          <w:trHeight w:val="333"/>
        </w:trPr>
        <w:tc>
          <w:tcPr>
            <w:tcW w:w="2410" w:type="dxa"/>
            <w:vMerge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 w:line="206" w:lineRule="exact"/>
              <w:ind w:left="110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</w:p>
        </w:tc>
      </w:tr>
      <w:tr w:rsidR="005F2DEB" w:rsidTr="003E2D87">
        <w:trPr>
          <w:trHeight w:val="333"/>
        </w:trPr>
        <w:tc>
          <w:tcPr>
            <w:tcW w:w="2410" w:type="dxa"/>
            <w:vMerge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 w:line="206" w:lineRule="exact"/>
              <w:ind w:left="110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</w:p>
        </w:tc>
      </w:tr>
      <w:tr w:rsidR="005F2DEB" w:rsidTr="003E2D87">
        <w:trPr>
          <w:trHeight w:val="333"/>
        </w:trPr>
        <w:tc>
          <w:tcPr>
            <w:tcW w:w="2410" w:type="dxa"/>
            <w:vMerge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 w:line="206" w:lineRule="exact"/>
              <w:ind w:left="110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</w:p>
        </w:tc>
      </w:tr>
      <w:tr w:rsidR="005F2DEB" w:rsidTr="003E2D87">
        <w:trPr>
          <w:trHeight w:val="331"/>
        </w:trPr>
        <w:tc>
          <w:tcPr>
            <w:tcW w:w="2410" w:type="dxa"/>
            <w:vMerge/>
            <w:tcBorders>
              <w:top w:val="nil"/>
              <w:left w:val="single" w:sz="6" w:space="0" w:color="231F20"/>
              <w:bottom w:val="nil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0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0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0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0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0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3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 w:val="restart"/>
            <w:tcBorders>
              <w:lef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60" w:line="228" w:lineRule="auto"/>
              <w:ind w:left="110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95"/>
                <w:sz w:val="18"/>
                <w:szCs w:val="18"/>
              </w:rPr>
              <w:t>Общественно-научные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предметы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История России, всеобщая история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10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/>
            <w:tcBorders>
              <w:top w:val="nil"/>
              <w:lef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4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/>
            <w:tcBorders>
              <w:top w:val="nil"/>
              <w:lef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8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 w:val="restart"/>
            <w:shd w:val="clear" w:color="auto" w:fill="auto"/>
          </w:tcPr>
          <w:p w:rsidR="005F2DEB" w:rsidRDefault="005F2DEB" w:rsidP="003E2D87">
            <w:pPr>
              <w:spacing w:before="60" w:line="228" w:lineRule="auto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95"/>
                <w:sz w:val="18"/>
                <w:szCs w:val="18"/>
              </w:rPr>
              <w:t>Естественно-научные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предметы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7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4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7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:rsidR="005F2DEB" w:rsidRPr="005F2DEB" w:rsidRDefault="005F2DEB" w:rsidP="003E2D87">
            <w:pPr>
              <w:spacing w:before="60" w:line="228" w:lineRule="auto"/>
              <w:ind w:left="110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95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shd w:val="clear" w:color="auto" w:fill="auto"/>
          </w:tcPr>
          <w:p w:rsidR="005F2DEB" w:rsidRP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  <w:shd w:val="clear" w:color="auto" w:fill="auto"/>
          </w:tcPr>
          <w:p w:rsidR="005F2DEB" w:rsidRPr="00D62BAF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 w:val="restart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Искусство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Изобразительное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искусство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3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4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105"/>
                <w:sz w:val="18"/>
                <w:szCs w:val="18"/>
              </w:rPr>
              <w:t>Т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w w:val="105"/>
                <w:sz w:val="18"/>
                <w:szCs w:val="18"/>
                <w:lang w:val="ru-RU"/>
              </w:rPr>
              <w:t>руд (технология)</w:t>
            </w: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8</w:t>
            </w:r>
          </w:p>
        </w:tc>
      </w:tr>
      <w:tr w:rsidR="005F2DEB" w:rsidTr="003E2D87">
        <w:trPr>
          <w:trHeight w:val="327"/>
        </w:trPr>
        <w:tc>
          <w:tcPr>
            <w:tcW w:w="2410" w:type="dxa"/>
            <w:tcBorders>
              <w:righ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60" w:line="228" w:lineRule="auto"/>
              <w:ind w:left="110" w:right="175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  <w:t>Физическая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10</w:t>
            </w:r>
          </w:p>
        </w:tc>
      </w:tr>
      <w:tr w:rsidR="005F2DEB" w:rsidTr="003E2D87">
        <w:trPr>
          <w:trHeight w:val="527"/>
        </w:trPr>
        <w:tc>
          <w:tcPr>
            <w:tcW w:w="2410" w:type="dxa"/>
            <w:tcBorders>
              <w:top w:val="nil"/>
              <w:right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ind w:left="90" w:hangingChars="50" w:hanging="90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Основы безопасности  защиты Родины</w:t>
            </w:r>
          </w:p>
        </w:tc>
        <w:tc>
          <w:tcPr>
            <w:tcW w:w="1985" w:type="dxa"/>
            <w:shd w:val="clear" w:color="auto" w:fill="auto"/>
          </w:tcPr>
          <w:p w:rsidR="005F2DEB" w:rsidRDefault="005F2DEB" w:rsidP="003E2D87">
            <w:pPr>
              <w:spacing w:before="60" w:line="228" w:lineRule="auto"/>
              <w:ind w:left="113"/>
              <w:rPr>
                <w:rFonts w:ascii="Times New Roman" w:eastAsia="Bookman Old Style" w:hAnsi="Times New Roman" w:cs="Times New Roman"/>
                <w:color w:val="000000" w:themeColor="text1"/>
                <w:w w:val="9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Основы безопасности  защиты Родины</w:t>
            </w: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</w:tr>
      <w:tr w:rsidR="005F2DEB" w:rsidTr="003E2D87">
        <w:trPr>
          <w:trHeight w:val="324"/>
        </w:trPr>
        <w:tc>
          <w:tcPr>
            <w:tcW w:w="4395" w:type="dxa"/>
            <w:gridSpan w:val="2"/>
            <w:tcBorders>
              <w:bottom w:val="single" w:sz="6" w:space="0" w:color="231F20"/>
            </w:tcBorders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w w:val="95"/>
                <w:sz w:val="18"/>
                <w:szCs w:val="18"/>
                <w:lang w:val="ru-RU"/>
              </w:rPr>
              <w:t>Всего часов: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31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149</w:t>
            </w:r>
          </w:p>
        </w:tc>
      </w:tr>
      <w:tr w:rsidR="005F2DEB" w:rsidTr="003E2D87">
        <w:trPr>
          <w:trHeight w:val="324"/>
        </w:trPr>
        <w:tc>
          <w:tcPr>
            <w:tcW w:w="4395" w:type="dxa"/>
            <w:gridSpan w:val="2"/>
            <w:tcBorders>
              <w:bottom w:val="single" w:sz="6" w:space="0" w:color="231F20"/>
            </w:tcBorders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13"/>
              <w:rPr>
                <w:rFonts w:ascii="Times New Roman" w:eastAsia="Bookman Old Style" w:hAnsi="Times New Roman"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i/>
                <w:color w:val="000000" w:themeColor="text1"/>
                <w:w w:val="95"/>
                <w:sz w:val="18"/>
                <w:szCs w:val="18"/>
                <w:lang w:val="ru-RU"/>
              </w:rPr>
              <w:t>Часть</w:t>
            </w:r>
            <w:proofErr w:type="gramStart"/>
            <w:r>
              <w:rPr>
                <w:rFonts w:ascii="Times New Roman" w:eastAsia="Bookman Old Style" w:hAnsi="Times New Roman" w:cs="Times New Roman"/>
                <w:i/>
                <w:color w:val="000000" w:themeColor="text1"/>
                <w:w w:val="95"/>
                <w:sz w:val="18"/>
                <w:szCs w:val="18"/>
                <w:lang w:val="ru-RU"/>
              </w:rPr>
              <w:t>,ф</w:t>
            </w:r>
            <w:proofErr w:type="gramEnd"/>
            <w:r>
              <w:rPr>
                <w:rFonts w:ascii="Times New Roman" w:eastAsia="Bookman Old Style" w:hAnsi="Times New Roman" w:cs="Times New Roman"/>
                <w:i/>
                <w:color w:val="000000" w:themeColor="text1"/>
                <w:w w:val="95"/>
                <w:sz w:val="18"/>
                <w:szCs w:val="18"/>
                <w:lang w:val="ru-RU"/>
              </w:rPr>
              <w:t>ормируемаяучастникамиобразовательных</w:t>
            </w:r>
            <w:r>
              <w:rPr>
                <w:rFonts w:ascii="Times New Roman" w:eastAsia="Bookman Old Style" w:hAnsi="Times New Roman" w:cs="Times New Roman"/>
                <w:i/>
                <w:color w:val="000000" w:themeColor="text1"/>
                <w:spacing w:val="-2"/>
                <w:w w:val="95"/>
                <w:sz w:val="18"/>
                <w:szCs w:val="18"/>
                <w:lang w:val="ru-RU"/>
              </w:rPr>
              <w:t>отношений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8</w:t>
            </w:r>
          </w:p>
        </w:tc>
      </w:tr>
      <w:tr w:rsidR="005F2DEB" w:rsidTr="003E2D87">
        <w:trPr>
          <w:trHeight w:val="324"/>
        </w:trPr>
        <w:tc>
          <w:tcPr>
            <w:tcW w:w="4395" w:type="dxa"/>
            <w:gridSpan w:val="2"/>
            <w:tcBorders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ind w:firstLine="21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5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5F2DEB" w:rsidRP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Введение  в новейшую историю России.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2DEB" w:rsidRP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DEB" w:rsidRP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2DEB" w:rsidRP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DEB" w:rsidRPr="005F2DEB" w:rsidRDefault="005F2DEB" w:rsidP="003E2D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0.5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0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.5</w:t>
            </w:r>
          </w:p>
        </w:tc>
      </w:tr>
      <w:tr w:rsidR="005F2DEB" w:rsidTr="003E2D87">
        <w:trPr>
          <w:trHeight w:val="324"/>
        </w:trPr>
        <w:tc>
          <w:tcPr>
            <w:tcW w:w="4395" w:type="dxa"/>
            <w:gridSpan w:val="2"/>
            <w:tcBorders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/>
              <w:jc w:val="both"/>
              <w:rPr>
                <w:rFonts w:ascii="Times New Roman" w:eastAsia="Bookman Old Style" w:hAnsi="Times New Roman" w:cs="Times New Roman"/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ОСЧ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  <w:t>4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,5</w:t>
            </w:r>
          </w:p>
        </w:tc>
      </w:tr>
      <w:tr w:rsidR="005F2DEB" w:rsidTr="003E2D87">
        <w:trPr>
          <w:trHeight w:val="324"/>
        </w:trPr>
        <w:tc>
          <w:tcPr>
            <w:tcW w:w="4395" w:type="dxa"/>
            <w:gridSpan w:val="2"/>
            <w:tcBorders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52"/>
              <w:jc w:val="both"/>
              <w:rPr>
                <w:rFonts w:ascii="Times New Roman" w:eastAsia="Bookman Old Style" w:hAnsi="Times New Roman" w:cs="Times New Roman"/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 xml:space="preserve">Наглядная геометрия 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52"/>
              <w:ind w:left="10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1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2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52"/>
              <w:ind w:left="1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1</w:t>
            </w:r>
          </w:p>
        </w:tc>
      </w:tr>
      <w:tr w:rsidR="005F2DEB" w:rsidTr="003E2D87">
        <w:trPr>
          <w:trHeight w:val="322"/>
        </w:trPr>
        <w:tc>
          <w:tcPr>
            <w:tcW w:w="4395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49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49"/>
              <w:ind w:right="93"/>
              <w:jc w:val="both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Практикум по геометрии </w:t>
            </w: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4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</w:tr>
      <w:tr w:rsidR="005F2DEB" w:rsidTr="003E2D87">
        <w:trPr>
          <w:trHeight w:val="322"/>
        </w:trPr>
        <w:tc>
          <w:tcPr>
            <w:tcW w:w="4395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49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Учебные недели</w:t>
            </w: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4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34</w:t>
            </w:r>
          </w:p>
        </w:tc>
      </w:tr>
      <w:tr w:rsidR="005F2DEB" w:rsidTr="003E2D87">
        <w:trPr>
          <w:trHeight w:val="322"/>
        </w:trPr>
        <w:tc>
          <w:tcPr>
            <w:tcW w:w="4395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5F2DEB" w:rsidRDefault="005F2DEB" w:rsidP="003E2D87">
            <w:pPr>
              <w:spacing w:before="49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Всего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часов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F2DEB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F2DEB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5"/>
                <w:sz w:val="18"/>
                <w:szCs w:val="18"/>
                <w:lang w:val="ru-RU"/>
              </w:rPr>
              <w:t>986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4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  <w:lang w:val="ru-RU"/>
              </w:rPr>
              <w:t>1020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  <w:lang w:val="ru-RU"/>
              </w:rPr>
              <w:t>1088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  <w:lang w:val="ru-RU"/>
              </w:rPr>
              <w:t>1122</w:t>
            </w:r>
          </w:p>
        </w:tc>
        <w:tc>
          <w:tcPr>
            <w:tcW w:w="851" w:type="dxa"/>
            <w:shd w:val="clear" w:color="auto" w:fill="auto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  <w:lang w:val="ru-RU"/>
              </w:rPr>
              <w:t>1122</w:t>
            </w:r>
          </w:p>
        </w:tc>
        <w:tc>
          <w:tcPr>
            <w:tcW w:w="850" w:type="dxa"/>
            <w:shd w:val="clear" w:color="auto" w:fill="auto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4"/>
                <w:sz w:val="18"/>
                <w:szCs w:val="18"/>
                <w:lang w:val="ru-RU"/>
              </w:rPr>
              <w:t>5338</w:t>
            </w:r>
          </w:p>
        </w:tc>
      </w:tr>
      <w:tr w:rsidR="005F2DEB" w:rsidTr="003E2D87">
        <w:trPr>
          <w:trHeight w:val="722"/>
        </w:trPr>
        <w:tc>
          <w:tcPr>
            <w:tcW w:w="4395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9D9D9" w:themeFill="background1" w:themeFillShade="D9"/>
          </w:tcPr>
          <w:p w:rsidR="005F2DEB" w:rsidRPr="005F2DEB" w:rsidRDefault="005F2DEB" w:rsidP="003E2D87">
            <w:pPr>
              <w:spacing w:before="49" w:line="206" w:lineRule="exact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Максимальнодопустимаянедельная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нагрузка</w:t>
            </w:r>
            <w:proofErr w:type="spellEnd"/>
          </w:p>
          <w:p w:rsidR="005F2DEB" w:rsidRPr="005F2DEB" w:rsidRDefault="005F2DEB" w:rsidP="003E2D87">
            <w:pPr>
              <w:spacing w:before="3" w:line="228" w:lineRule="auto"/>
              <w:ind w:left="113"/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(при5-дневнойнеделе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)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>соответствиисдействующими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 w:themeColor="text1"/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000000" w:themeColor="text1"/>
                <w:sz w:val="18"/>
                <w:szCs w:val="18"/>
                <w:lang w:val="ru-RU"/>
              </w:rPr>
              <w:t>санитарными правилами и нормами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2DEB" w:rsidRPr="00D62BAF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49"/>
              <w:ind w:left="103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49"/>
              <w:ind w:left="104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49"/>
              <w:ind w:left="105" w:right="93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>33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F2DEB" w:rsidRDefault="005F2DEB" w:rsidP="003E2D87">
            <w:pPr>
              <w:spacing w:before="49"/>
              <w:ind w:left="107" w:right="94"/>
              <w:jc w:val="center"/>
              <w:rPr>
                <w:rFonts w:ascii="Times New Roman" w:eastAsia="Bookman Old Style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spacing w:val="-5"/>
                <w:sz w:val="18"/>
                <w:szCs w:val="18"/>
                <w:lang w:val="ru-RU"/>
              </w:rPr>
              <w:t>57</w:t>
            </w:r>
          </w:p>
        </w:tc>
      </w:tr>
    </w:tbl>
    <w:p w:rsidR="00E75026" w:rsidRDefault="00E75026"/>
    <w:sectPr w:rsidR="00E75026" w:rsidSect="005F2DE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CC"/>
    <w:rsid w:val="005F2DEB"/>
    <w:rsid w:val="00866FCC"/>
    <w:rsid w:val="00E7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6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F2DEB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2</cp:revision>
  <dcterms:created xsi:type="dcterms:W3CDTF">2024-09-22T15:35:00Z</dcterms:created>
  <dcterms:modified xsi:type="dcterms:W3CDTF">2024-09-22T15:35:00Z</dcterms:modified>
</cp:coreProperties>
</file>