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59" w:rsidRPr="007B1859" w:rsidRDefault="007B1859" w:rsidP="007B1859">
      <w:pPr>
        <w:jc w:val="center"/>
        <w:rPr>
          <w:sz w:val="28"/>
          <w:szCs w:val="28"/>
        </w:rPr>
      </w:pPr>
      <w:r w:rsidRPr="007B1859">
        <w:rPr>
          <w:sz w:val="28"/>
          <w:szCs w:val="28"/>
        </w:rPr>
        <w:t>Аннотация к  рабочей программе по музыке</w:t>
      </w:r>
    </w:p>
    <w:p w:rsidR="007B1859" w:rsidRPr="007B1859" w:rsidRDefault="007B1859" w:rsidP="007B1859"/>
    <w:p w:rsidR="007B1859" w:rsidRDefault="007B1859" w:rsidP="007B1859"/>
    <w:p w:rsidR="007B1859" w:rsidRDefault="007B1859" w:rsidP="007B1859">
      <w:pPr>
        <w:pStyle w:val="a3"/>
        <w:spacing w:before="22" w:line="264" w:lineRule="auto"/>
        <w:ind w:right="185"/>
      </w:pPr>
      <w:r>
        <w:t>Музыка – универсальный антропологический феномен, неизменно присутствующий</w:t>
      </w:r>
      <w:r>
        <w:rPr>
          <w:spacing w:val="1"/>
        </w:rPr>
        <w:t xml:space="preserve"> </w:t>
      </w:r>
      <w:r>
        <w:t>во всех культурах и цивилизациях на протяжении всей истории человечества. Используя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-57"/>
        </w:rPr>
        <w:t xml:space="preserve"> </w:t>
      </w:r>
      <w:r>
        <w:t>разнообразные</w:t>
      </w:r>
      <w:r>
        <w:rPr>
          <w:spacing w:val="6"/>
        </w:rPr>
        <w:t xml:space="preserve"> </w:t>
      </w:r>
      <w:r>
        <w:t>чувства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мысли,</w:t>
      </w:r>
      <w:r>
        <w:rPr>
          <w:spacing w:val="10"/>
        </w:rPr>
        <w:t xml:space="preserve"> </w:t>
      </w:r>
      <w:r>
        <w:t>яркие</w:t>
      </w:r>
      <w:r>
        <w:rPr>
          <w:spacing w:val="6"/>
        </w:rPr>
        <w:t xml:space="preserve"> </w:t>
      </w:r>
      <w:r>
        <w:t>художественные</w:t>
      </w:r>
      <w:r>
        <w:rPr>
          <w:spacing w:val="3"/>
        </w:rPr>
        <w:t xml:space="preserve"> </w:t>
      </w:r>
      <w:r>
        <w:t>образы,</w:t>
      </w:r>
      <w:r>
        <w:rPr>
          <w:spacing w:val="10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характерны,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внутреннего</w:t>
      </w:r>
      <w:r>
        <w:rPr>
          <w:spacing w:val="21"/>
        </w:rPr>
        <w:t xml:space="preserve"> </w:t>
      </w:r>
      <w:r>
        <w:t>мира</w:t>
      </w:r>
      <w:r>
        <w:rPr>
          <w:spacing w:val="17"/>
        </w:rPr>
        <w:t xml:space="preserve"> </w:t>
      </w:r>
      <w:r>
        <w:t>человека,</w:t>
      </w:r>
      <w:r>
        <w:rPr>
          <w:spacing w:val="15"/>
        </w:rPr>
        <w:t xml:space="preserve"> </w:t>
      </w:r>
      <w:r>
        <w:t>гармонизации</w:t>
      </w:r>
      <w:r>
        <w:rPr>
          <w:spacing w:val="14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взаимоотношений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искусством.</w:t>
      </w:r>
    </w:p>
    <w:p w:rsidR="007B1859" w:rsidRDefault="007B1859" w:rsidP="007B1859">
      <w:pPr>
        <w:pStyle w:val="a3"/>
        <w:spacing w:before="5" w:line="264" w:lineRule="auto"/>
        <w:ind w:right="182"/>
      </w:pPr>
      <w:r>
        <w:t>Музыка действует на невербальном уровне и развивает такие важнейшие качества 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интуиция,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мировоззрение представителей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культур.</w:t>
      </w:r>
    </w:p>
    <w:p w:rsidR="007B1859" w:rsidRDefault="007B1859" w:rsidP="007B1859">
      <w:pPr>
        <w:pStyle w:val="a3"/>
        <w:spacing w:line="264" w:lineRule="auto"/>
        <w:ind w:right="179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 и</w:t>
      </w:r>
      <w:r>
        <w:rPr>
          <w:spacing w:val="1"/>
        </w:rPr>
        <w:t xml:space="preserve"> </w:t>
      </w:r>
      <w:r>
        <w:t>социальное взаимодействие 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сохранения и передачи идей и смыслов, рожденных в предыдущие века и отраженных в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квинтэссенцией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кода,</w:t>
      </w:r>
      <w:r>
        <w:rPr>
          <w:spacing w:val="1"/>
        </w:rPr>
        <w:t xml:space="preserve"> </w:t>
      </w:r>
      <w:r>
        <w:t>сохраняющего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свернутом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мировоззрения предков, передаваемую музыкой не только через сознание, но и на более</w:t>
      </w:r>
      <w:r>
        <w:rPr>
          <w:spacing w:val="1"/>
        </w:rPr>
        <w:t xml:space="preserve"> </w:t>
      </w:r>
      <w:r>
        <w:t>глубоком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подсознательном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уровне.</w:t>
      </w:r>
    </w:p>
    <w:p w:rsidR="007B1859" w:rsidRDefault="007B1859" w:rsidP="007B1859">
      <w:pPr>
        <w:pStyle w:val="a3"/>
        <w:spacing w:line="247" w:lineRule="auto"/>
        <w:ind w:right="185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временно</w:t>
      </w:r>
      <w:r>
        <w:rPr>
          <w:position w:val="-3"/>
        </w:rPr>
        <w:t>́</w:t>
      </w:r>
      <w:r>
        <w:t>е искусство. В связи с этим важнейшим вкладом в развитие</w:t>
      </w:r>
      <w:r>
        <w:rPr>
          <w:spacing w:val="1"/>
        </w:rPr>
        <w:t xml:space="preserve"> </w:t>
      </w:r>
      <w:r>
        <w:t>комплекса психических качеств личности является способность музыки развивать чувство</w:t>
      </w:r>
      <w:r>
        <w:rPr>
          <w:spacing w:val="-57"/>
        </w:rPr>
        <w:t xml:space="preserve"> </w:t>
      </w:r>
      <w:r>
        <w:t>времени,</w:t>
      </w:r>
      <w:r>
        <w:rPr>
          <w:spacing w:val="52"/>
        </w:rPr>
        <w:t xml:space="preserve"> </w:t>
      </w:r>
      <w:r>
        <w:t>чуткость</w:t>
      </w:r>
      <w:r>
        <w:rPr>
          <w:spacing w:val="57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распознаванию</w:t>
      </w:r>
      <w:r>
        <w:rPr>
          <w:spacing w:val="53"/>
        </w:rPr>
        <w:t xml:space="preserve"> </w:t>
      </w:r>
      <w:r>
        <w:t>причинно-следственных</w:t>
      </w:r>
      <w:r>
        <w:rPr>
          <w:spacing w:val="50"/>
        </w:rPr>
        <w:t xml:space="preserve"> </w:t>
      </w:r>
      <w:r>
        <w:t>связей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логики</w:t>
      </w:r>
      <w:r>
        <w:rPr>
          <w:spacing w:val="56"/>
        </w:rPr>
        <w:t xml:space="preserve"> </w:t>
      </w:r>
      <w:r>
        <w:t>развития</w:t>
      </w:r>
    </w:p>
    <w:p w:rsidR="007B1859" w:rsidRDefault="007B1859" w:rsidP="007B1859">
      <w:pPr>
        <w:pStyle w:val="a3"/>
        <w:spacing w:before="18" w:line="264" w:lineRule="auto"/>
        <w:ind w:right="195" w:firstLine="0"/>
      </w:pPr>
      <w:r>
        <w:t>событий, обогащать индивидуальный опыт в предвидении будущего и его сравнении с</w:t>
      </w:r>
      <w:r>
        <w:rPr>
          <w:spacing w:val="1"/>
        </w:rPr>
        <w:t xml:space="preserve"> </w:t>
      </w:r>
      <w:r>
        <w:t>прошлым.</w:t>
      </w:r>
    </w:p>
    <w:p w:rsidR="007B1859" w:rsidRDefault="007B1859" w:rsidP="007B1859">
      <w:pPr>
        <w:pStyle w:val="a3"/>
        <w:spacing w:line="264" w:lineRule="auto"/>
        <w:ind w:right="184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самопринятию</w:t>
      </w:r>
      <w:proofErr w:type="spellEnd"/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:rsidR="007B1859" w:rsidRDefault="007B1859" w:rsidP="007B1859">
      <w:pPr>
        <w:pStyle w:val="a3"/>
        <w:spacing w:before="1" w:line="264" w:lineRule="auto"/>
        <w:ind w:right="190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творческого</w:t>
      </w:r>
      <w:r>
        <w:rPr>
          <w:spacing w:val="2"/>
        </w:rPr>
        <w:t xml:space="preserve"> </w:t>
      </w:r>
      <w:r>
        <w:t>потенциала.</w:t>
      </w:r>
    </w:p>
    <w:p w:rsidR="007B1859" w:rsidRDefault="007B1859" w:rsidP="007B1859">
      <w:pPr>
        <w:pStyle w:val="a3"/>
        <w:spacing w:before="2" w:line="264" w:lineRule="auto"/>
        <w:ind w:right="189"/>
      </w:pPr>
      <w:r>
        <w:rPr>
          <w:b/>
        </w:rPr>
        <w:t>Основная цель реализации программы по музыке</w:t>
      </w:r>
      <w:r>
        <w:rPr>
          <w:b/>
          <w:spacing w:val="1"/>
        </w:rPr>
        <w:t xml:space="preserve"> </w:t>
      </w:r>
      <w:r>
        <w:t>– воспитание 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 обучения и воспитания является личный и коллективный опыт 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художественно-творческого</w:t>
      </w:r>
      <w:r>
        <w:rPr>
          <w:spacing w:val="-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творчество).</w:t>
      </w:r>
    </w:p>
    <w:p w:rsidR="007B1859" w:rsidRDefault="007B1859" w:rsidP="007B1859">
      <w:pPr>
        <w:spacing w:line="264" w:lineRule="auto"/>
        <w:sectPr w:rsidR="007B1859">
          <w:pgSz w:w="11910" w:h="16390"/>
          <w:pgMar w:top="1060" w:right="660" w:bottom="280" w:left="1380" w:header="720" w:footer="720" w:gutter="0"/>
          <w:cols w:space="720"/>
        </w:sectPr>
      </w:pPr>
    </w:p>
    <w:p w:rsidR="007B1859" w:rsidRDefault="007B1859" w:rsidP="007B1859">
      <w:pPr>
        <w:pStyle w:val="a3"/>
        <w:spacing w:before="62" w:line="264" w:lineRule="auto"/>
        <w:ind w:right="198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направлениям:</w:t>
      </w:r>
    </w:p>
    <w:p w:rsidR="007B1859" w:rsidRDefault="007B1859" w:rsidP="007B1859">
      <w:pPr>
        <w:pStyle w:val="a3"/>
        <w:spacing w:before="3" w:line="264" w:lineRule="auto"/>
        <w:ind w:right="194"/>
      </w:pPr>
      <w:r>
        <w:t>становление системы ценностей обучающихся, развитие целостного миропонимания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сферы;</w:t>
      </w:r>
    </w:p>
    <w:p w:rsidR="007B1859" w:rsidRDefault="007B1859" w:rsidP="007B1859">
      <w:pPr>
        <w:pStyle w:val="a3"/>
        <w:spacing w:line="264" w:lineRule="auto"/>
        <w:ind w:right="192"/>
      </w:pPr>
      <w:r>
        <w:t>развитие потребности в общении с произведениями искусства, осознание значения</w:t>
      </w:r>
      <w:r>
        <w:rPr>
          <w:spacing w:val="1"/>
        </w:rPr>
        <w:t xml:space="preserve"> </w:t>
      </w:r>
      <w:r>
        <w:t>музыкального искусства как универсальной формы невербальной коммуникации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эффективного способа авто-коммуникации;</w:t>
      </w:r>
    </w:p>
    <w:p w:rsidR="007B1859" w:rsidRDefault="007B1859" w:rsidP="007B1859">
      <w:pPr>
        <w:pStyle w:val="a3"/>
        <w:spacing w:line="264" w:lineRule="auto"/>
        <w:ind w:right="189"/>
      </w:pPr>
      <w:r>
        <w:t>формирование творческих способностей ребенка, развитие внутренней мотивации к</w:t>
      </w:r>
      <w:r>
        <w:rPr>
          <w:spacing w:val="1"/>
        </w:rPr>
        <w:t xml:space="preserve"> </w:t>
      </w:r>
      <w:r>
        <w:t>интонационно-содержательной</w:t>
      </w:r>
      <w:r>
        <w:rPr>
          <w:spacing w:val="-3"/>
        </w:rPr>
        <w:t xml:space="preserve"> </w:t>
      </w:r>
      <w:r>
        <w:t>деятельности.</w:t>
      </w:r>
    </w:p>
    <w:p w:rsidR="007B1859" w:rsidRDefault="007B1859" w:rsidP="007B1859">
      <w:pPr>
        <w:pStyle w:val="Heading1"/>
        <w:spacing w:before="2"/>
      </w:pPr>
      <w:r>
        <w:t>Задачи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7B1859" w:rsidRDefault="007B1859" w:rsidP="007B1859">
      <w:pPr>
        <w:pStyle w:val="a3"/>
        <w:spacing w:before="27" w:line="264" w:lineRule="auto"/>
        <w:ind w:right="191"/>
      </w:pPr>
      <w:r>
        <w:t>приобщение к традиционным российским ценностям через личный психологический</w:t>
      </w:r>
      <w:r>
        <w:rPr>
          <w:spacing w:val="-57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эмоционально-эстетического</w:t>
      </w:r>
      <w:r>
        <w:rPr>
          <w:spacing w:val="2"/>
        </w:rPr>
        <w:t xml:space="preserve"> </w:t>
      </w:r>
      <w:r>
        <w:t>переживания;</w:t>
      </w:r>
    </w:p>
    <w:p w:rsidR="007B1859" w:rsidRDefault="007B1859" w:rsidP="007B1859">
      <w:pPr>
        <w:pStyle w:val="a3"/>
        <w:spacing w:line="264" w:lineRule="auto"/>
        <w:ind w:right="191"/>
      </w:pPr>
      <w:r>
        <w:t>осознание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человеческом</w:t>
      </w:r>
      <w:r>
        <w:rPr>
          <w:spacing w:val="-2"/>
        </w:rPr>
        <w:t xml:space="preserve"> </w:t>
      </w:r>
      <w:r>
        <w:t>обществе,</w:t>
      </w:r>
      <w:r>
        <w:rPr>
          <w:spacing w:val="3"/>
        </w:rPr>
        <w:t xml:space="preserve"> </w:t>
      </w:r>
      <w:r>
        <w:t>специфики</w:t>
      </w:r>
      <w:r>
        <w:rPr>
          <w:spacing w:val="2"/>
        </w:rPr>
        <w:t xml:space="preserve"> </w:t>
      </w:r>
      <w:r>
        <w:t>ее воздействия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человека;</w:t>
      </w:r>
    </w:p>
    <w:p w:rsidR="007B1859" w:rsidRDefault="007B1859" w:rsidP="007B1859">
      <w:pPr>
        <w:pStyle w:val="a3"/>
        <w:spacing w:line="264" w:lineRule="auto"/>
        <w:ind w:right="198"/>
      </w:pPr>
      <w:r>
        <w:t>формирование ценностных личных предпочтений в сфере музыкального искусства,</w:t>
      </w:r>
      <w:r>
        <w:rPr>
          <w:spacing w:val="1"/>
        </w:rPr>
        <w:t xml:space="preserve"> </w:t>
      </w:r>
      <w:r>
        <w:t>воспитание уважительного отношения к системе культурных ценностей других людей,</w:t>
      </w:r>
      <w:r>
        <w:rPr>
          <w:spacing w:val="1"/>
        </w:rPr>
        <w:t xml:space="preserve"> </w:t>
      </w:r>
      <w:r>
        <w:t>приверженность парадигме</w:t>
      </w:r>
      <w:r>
        <w:rPr>
          <w:spacing w:val="-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культурного многообразия;</w:t>
      </w:r>
    </w:p>
    <w:p w:rsidR="007B1859" w:rsidRDefault="007B1859" w:rsidP="007B1859">
      <w:pPr>
        <w:pStyle w:val="a3"/>
        <w:spacing w:line="264" w:lineRule="auto"/>
        <w:ind w:right="189"/>
      </w:pP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6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стилей;</w:t>
      </w:r>
    </w:p>
    <w:p w:rsidR="007B1859" w:rsidRDefault="007B1859" w:rsidP="007B1859">
      <w:pPr>
        <w:pStyle w:val="a3"/>
        <w:spacing w:line="264" w:lineRule="auto"/>
        <w:ind w:right="190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 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 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искусства и</w:t>
      </w:r>
      <w:r>
        <w:rPr>
          <w:spacing w:val="2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культуре;</w:t>
      </w:r>
    </w:p>
    <w:p w:rsidR="007B1859" w:rsidRDefault="007B1859" w:rsidP="007B1859">
      <w:pPr>
        <w:pStyle w:val="a3"/>
        <w:spacing w:line="266" w:lineRule="auto"/>
        <w:ind w:right="182"/>
      </w:pPr>
      <w:r>
        <w:t>развитие общих и специальных музыкальных способностей, совершенствование 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навыках,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числе:</w:t>
      </w:r>
    </w:p>
    <w:p w:rsidR="007B1859" w:rsidRDefault="007B1859" w:rsidP="007B1859">
      <w:pPr>
        <w:pStyle w:val="a3"/>
        <w:spacing w:line="264" w:lineRule="auto"/>
        <w:ind w:right="190"/>
      </w:pPr>
      <w:r>
        <w:t>слушание (расширение приемов и навыков вдумчивого, осмысленного восприятия</w:t>
      </w:r>
      <w:r>
        <w:rPr>
          <w:spacing w:val="1"/>
        </w:rPr>
        <w:t xml:space="preserve"> </w:t>
      </w:r>
      <w:r>
        <w:t>музыки, аналитической, оценочной, рефлексивной деятельности в связи с 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произведением);</w:t>
      </w:r>
    </w:p>
    <w:p w:rsidR="007B1859" w:rsidRDefault="007B1859" w:rsidP="007B1859">
      <w:pPr>
        <w:pStyle w:val="a3"/>
        <w:spacing w:line="264" w:lineRule="auto"/>
        <w:ind w:right="191"/>
      </w:pPr>
      <w:r>
        <w:t>исполнение</w:t>
      </w:r>
      <w:r>
        <w:rPr>
          <w:spacing w:val="1"/>
        </w:rPr>
        <w:t xml:space="preserve"> </w:t>
      </w:r>
      <w:r>
        <w:t>(пение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манерах,</w:t>
      </w:r>
      <w:r>
        <w:rPr>
          <w:spacing w:val="1"/>
        </w:rPr>
        <w:t xml:space="preserve"> </w:t>
      </w:r>
      <w:r>
        <w:t>составах,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инструментах);</w:t>
      </w:r>
    </w:p>
    <w:p w:rsidR="007B1859" w:rsidRDefault="007B1859" w:rsidP="007B1859">
      <w:pPr>
        <w:pStyle w:val="a3"/>
        <w:spacing w:line="266" w:lineRule="auto"/>
        <w:ind w:right="193"/>
      </w:pPr>
      <w:r>
        <w:t>сочинение (элементы вокальной и инструментальной импровизации, композиции,</w:t>
      </w:r>
      <w:r>
        <w:rPr>
          <w:spacing w:val="1"/>
        </w:rPr>
        <w:t xml:space="preserve"> </w:t>
      </w:r>
      <w:r>
        <w:t>аранжировки,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продуктов);</w:t>
      </w:r>
    </w:p>
    <w:p w:rsidR="007B1859" w:rsidRDefault="007B1859" w:rsidP="007B1859">
      <w:pPr>
        <w:pStyle w:val="a3"/>
        <w:spacing w:line="264" w:lineRule="auto"/>
        <w:ind w:right="192"/>
      </w:pP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инсценировка,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-5"/>
        </w:rPr>
        <w:t xml:space="preserve"> </w:t>
      </w:r>
      <w:r>
        <w:t>моделирование);</w:t>
      </w:r>
    </w:p>
    <w:p w:rsidR="007B1859" w:rsidRDefault="007B1859" w:rsidP="007B1859">
      <w:pPr>
        <w:pStyle w:val="a3"/>
        <w:spacing w:line="266" w:lineRule="auto"/>
        <w:ind w:right="190"/>
      </w:pPr>
      <w:r>
        <w:t>творческие проекты, музыкально-театральная деятельность (концерты, фестивали,</w:t>
      </w:r>
      <w:r>
        <w:rPr>
          <w:spacing w:val="1"/>
        </w:rPr>
        <w:t xml:space="preserve"> </w:t>
      </w:r>
      <w:r>
        <w:t>представления);</w:t>
      </w:r>
    </w:p>
    <w:p w:rsidR="007B1859" w:rsidRDefault="007B1859" w:rsidP="007B1859">
      <w:pPr>
        <w:pStyle w:val="a3"/>
        <w:spacing w:line="273" w:lineRule="exact"/>
        <w:ind w:left="920" w:firstLine="0"/>
      </w:pPr>
      <w:r>
        <w:t>исследовательская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материале</w:t>
      </w:r>
      <w:r>
        <w:rPr>
          <w:spacing w:val="-8"/>
        </w:rPr>
        <w:t xml:space="preserve"> </w:t>
      </w:r>
      <w:r>
        <w:t>музыкального искусства.</w:t>
      </w:r>
    </w:p>
    <w:p w:rsidR="007B1859" w:rsidRDefault="007B1859" w:rsidP="007B1859">
      <w:pPr>
        <w:pStyle w:val="a3"/>
        <w:spacing w:before="14" w:line="264" w:lineRule="auto"/>
        <w:ind w:right="18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 материала и допускает вариативный подход к очередности изучения модулей,</w:t>
      </w:r>
      <w:r>
        <w:rPr>
          <w:spacing w:val="1"/>
        </w:rPr>
        <w:t xml:space="preserve"> </w:t>
      </w:r>
      <w:r>
        <w:t>принципам компоновки учебных тем, форм и методов освоения содержания. При этом 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вариативные,</w:t>
      </w:r>
      <w:r>
        <w:rPr>
          <w:spacing w:val="54"/>
        </w:rPr>
        <w:t xml:space="preserve"> </w:t>
      </w:r>
      <w:r>
        <w:t>реализация</w:t>
      </w:r>
      <w:r>
        <w:rPr>
          <w:spacing w:val="51"/>
        </w:rPr>
        <w:t xml:space="preserve"> </w:t>
      </w:r>
      <w:r>
        <w:t>которых</w:t>
      </w:r>
      <w:r>
        <w:rPr>
          <w:spacing w:val="47"/>
        </w:rPr>
        <w:t xml:space="preserve"> </w:t>
      </w:r>
      <w:r>
        <w:t>может</w:t>
      </w:r>
      <w:r>
        <w:rPr>
          <w:spacing w:val="47"/>
        </w:rPr>
        <w:t xml:space="preserve"> </w:t>
      </w:r>
      <w:r>
        <w:t>осуществляться</w:t>
      </w:r>
      <w:r>
        <w:rPr>
          <w:spacing w:val="51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выбору</w:t>
      </w:r>
      <w:r>
        <w:rPr>
          <w:spacing w:val="51"/>
        </w:rPr>
        <w:t xml:space="preserve"> </w:t>
      </w:r>
      <w:r>
        <w:t>учителя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учетом</w:t>
      </w:r>
    </w:p>
    <w:p w:rsidR="007B1859" w:rsidRDefault="007B1859" w:rsidP="007B1859">
      <w:pPr>
        <w:spacing w:line="264" w:lineRule="auto"/>
        <w:sectPr w:rsidR="007B1859">
          <w:pgSz w:w="11910" w:h="16390"/>
          <w:pgMar w:top="1060" w:right="660" w:bottom="280" w:left="1380" w:header="720" w:footer="720" w:gutter="0"/>
          <w:cols w:space="720"/>
        </w:sectPr>
      </w:pPr>
    </w:p>
    <w:p w:rsidR="007B1859" w:rsidRDefault="007B1859" w:rsidP="007B1859">
      <w:pPr>
        <w:pStyle w:val="a3"/>
        <w:spacing w:before="62" w:line="264" w:lineRule="auto"/>
        <w:ind w:right="192" w:firstLine="0"/>
      </w:pPr>
      <w:r>
        <w:lastRenderedPageBreak/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способностей.</w:t>
      </w:r>
    </w:p>
    <w:p w:rsidR="007B1859" w:rsidRDefault="007B1859" w:rsidP="007B1859">
      <w:pPr>
        <w:spacing w:before="8" w:line="261" w:lineRule="auto"/>
        <w:ind w:left="319" w:right="188" w:firstLine="60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 предмета структурно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представлено девятью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модулями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предмета:</w:t>
      </w:r>
    </w:p>
    <w:p w:rsidR="007B1859" w:rsidRDefault="007B1859" w:rsidP="007B1859">
      <w:pPr>
        <w:pStyle w:val="Heading1"/>
        <w:spacing w:before="11"/>
      </w:pPr>
      <w:r>
        <w:t>инвариантные</w:t>
      </w:r>
      <w:r>
        <w:rPr>
          <w:spacing w:val="-1"/>
        </w:rPr>
        <w:t xml:space="preserve"> </w:t>
      </w:r>
      <w:r>
        <w:t>модули:</w:t>
      </w:r>
    </w:p>
    <w:p w:rsidR="007B1859" w:rsidRDefault="007B1859" w:rsidP="007B1859">
      <w:pPr>
        <w:pStyle w:val="a3"/>
        <w:spacing w:before="22"/>
        <w:ind w:left="920" w:firstLine="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края»;</w:t>
      </w:r>
    </w:p>
    <w:p w:rsidR="007B1859" w:rsidRDefault="007B1859" w:rsidP="007B1859">
      <w:pPr>
        <w:pStyle w:val="a3"/>
        <w:spacing w:before="26" w:line="264" w:lineRule="auto"/>
        <w:ind w:left="920" w:right="2977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«Народное</w:t>
      </w:r>
      <w:r>
        <w:rPr>
          <w:spacing w:val="-5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России»;</w:t>
      </w:r>
      <w:r>
        <w:rPr>
          <w:spacing w:val="-5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музыка»;</w:t>
      </w:r>
    </w:p>
    <w:p w:rsidR="007B1859" w:rsidRDefault="007B1859" w:rsidP="007B1859">
      <w:pPr>
        <w:pStyle w:val="a3"/>
        <w:spacing w:before="3"/>
        <w:ind w:left="920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 искусства»</w:t>
      </w:r>
    </w:p>
    <w:p w:rsidR="007B1859" w:rsidRDefault="007B1859" w:rsidP="007B1859">
      <w:pPr>
        <w:pStyle w:val="Heading1"/>
        <w:spacing w:before="32"/>
        <w:jc w:val="left"/>
      </w:pPr>
      <w:r>
        <w:t>вариативные</w:t>
      </w:r>
      <w:r>
        <w:rPr>
          <w:spacing w:val="-6"/>
        </w:rPr>
        <w:t xml:space="preserve"> </w:t>
      </w:r>
      <w:r>
        <w:t>модули:</w:t>
      </w:r>
    </w:p>
    <w:p w:rsidR="007B1859" w:rsidRDefault="007B1859" w:rsidP="007B1859">
      <w:pPr>
        <w:pStyle w:val="a3"/>
        <w:spacing w:before="21"/>
        <w:ind w:left="920" w:firstLine="0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мира»;</w:t>
      </w:r>
    </w:p>
    <w:p w:rsidR="007B1859" w:rsidRDefault="007B1859" w:rsidP="007B1859">
      <w:pPr>
        <w:pStyle w:val="a3"/>
        <w:spacing w:before="27" w:line="266" w:lineRule="auto"/>
        <w:ind w:left="920" w:right="3825" w:firstLine="0"/>
        <w:jc w:val="left"/>
      </w:pPr>
      <w:r>
        <w:t>модуль № 6 «Европейская классическая музыка»;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музыка»;</w:t>
      </w:r>
    </w:p>
    <w:p w:rsidR="007B1859" w:rsidRDefault="007B1859" w:rsidP="007B1859">
      <w:pPr>
        <w:pStyle w:val="a3"/>
        <w:spacing w:line="264" w:lineRule="auto"/>
        <w:ind w:left="920" w:right="1116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музыка:</w:t>
      </w:r>
      <w:r>
        <w:rPr>
          <w:spacing w:val="-3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направления»;</w:t>
      </w:r>
      <w:r>
        <w:rPr>
          <w:spacing w:val="-5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9 «Связь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 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искусства»;</w:t>
      </w:r>
    </w:p>
    <w:p w:rsidR="007B1859" w:rsidRDefault="007B1859" w:rsidP="007B1859">
      <w:pPr>
        <w:pStyle w:val="a3"/>
        <w:spacing w:line="264" w:lineRule="auto"/>
        <w:ind w:right="191"/>
      </w:pPr>
      <w:r>
        <w:t>Каждый модуль состоит из нескольких тематических блоков. Виды 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исключительно)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внеурочной,</w:t>
      </w:r>
      <w:r>
        <w:rPr>
          <w:spacing w:val="-2"/>
        </w:rPr>
        <w:t xml:space="preserve"> </w:t>
      </w:r>
      <w:r>
        <w:t>внеклассной</w:t>
      </w:r>
      <w:r>
        <w:rPr>
          <w:spacing w:val="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обозначены</w:t>
      </w:r>
      <w:r>
        <w:rPr>
          <w:spacing w:val="-2"/>
        </w:rPr>
        <w:t xml:space="preserve"> </w:t>
      </w:r>
      <w:r>
        <w:t>«вариативно».</w:t>
      </w:r>
    </w:p>
    <w:p w:rsidR="007B1859" w:rsidRDefault="007B1859" w:rsidP="007B1859">
      <w:pPr>
        <w:pStyle w:val="a3"/>
        <w:ind w:left="920" w:firstLine="0"/>
      </w:pPr>
      <w:r>
        <w:t>Общее</w:t>
      </w:r>
      <w:r>
        <w:rPr>
          <w:spacing w:val="7"/>
        </w:rPr>
        <w:t xml:space="preserve"> </w:t>
      </w:r>
      <w:r>
        <w:t>число</w:t>
      </w:r>
      <w:r>
        <w:rPr>
          <w:spacing w:val="13"/>
        </w:rPr>
        <w:t xml:space="preserve"> </w:t>
      </w:r>
      <w:r>
        <w:t>часов,</w:t>
      </w:r>
      <w:r>
        <w:rPr>
          <w:spacing w:val="10"/>
        </w:rPr>
        <w:t xml:space="preserve"> </w:t>
      </w:r>
      <w:r>
        <w:t>рекомендованных</w:t>
      </w:r>
      <w:r>
        <w:rPr>
          <w:spacing w:val="4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изучения</w:t>
      </w:r>
      <w:r>
        <w:rPr>
          <w:spacing w:val="8"/>
        </w:rPr>
        <w:t xml:space="preserve"> </w:t>
      </w:r>
      <w:r>
        <w:t>музыки,</w:t>
      </w:r>
      <w:r>
        <w:rPr>
          <w:spacing w:val="2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136</w:t>
      </w:r>
      <w:r>
        <w:rPr>
          <w:spacing w:val="9"/>
        </w:rPr>
        <w:t xml:space="preserve"> </w:t>
      </w:r>
      <w:r>
        <w:t>часов: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классе</w:t>
      </w:r>
    </w:p>
    <w:p w:rsidR="007B1859" w:rsidRDefault="007B1859" w:rsidP="007B1859">
      <w:pPr>
        <w:pStyle w:val="a3"/>
        <w:spacing w:before="23" w:line="266" w:lineRule="auto"/>
        <w:ind w:right="183" w:firstLine="0"/>
      </w:pPr>
      <w:r>
        <w:t>– 34 часа (1 час в неделю), в 6 классе – 34 часа (1 час в неделю), в 7 классе – 34 часа (1 час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 (1</w:t>
      </w:r>
      <w:r>
        <w:rPr>
          <w:spacing w:val="-3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7B1859" w:rsidRDefault="007B1859" w:rsidP="007B1859">
      <w:pPr>
        <w:pStyle w:val="a3"/>
        <w:spacing w:line="264" w:lineRule="auto"/>
        <w:ind w:right="187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proofErr w:type="spellStart"/>
      <w:r>
        <w:t>социокультурную</w:t>
      </w:r>
      <w:proofErr w:type="spell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язык.</w:t>
      </w:r>
    </w:p>
    <w:p w:rsidR="00A61A0F" w:rsidRPr="007B1859" w:rsidRDefault="00A61A0F" w:rsidP="007B1859"/>
    <w:sectPr w:rsidR="00A61A0F" w:rsidRPr="007B1859" w:rsidSect="00A6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859"/>
    <w:rsid w:val="007B1859"/>
    <w:rsid w:val="00A6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8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1859"/>
    <w:pPr>
      <w:ind w:left="319" w:firstLine="6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185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B1859"/>
    <w:pPr>
      <w:ind w:left="920"/>
      <w:jc w:val="both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6542</Characters>
  <Application>Microsoft Office Word</Application>
  <DocSecurity>0</DocSecurity>
  <Lines>54</Lines>
  <Paragraphs>15</Paragraphs>
  <ScaleCrop>false</ScaleCrop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79328</dc:creator>
  <cp:lastModifiedBy>79328</cp:lastModifiedBy>
  <cp:revision>1</cp:revision>
  <dcterms:created xsi:type="dcterms:W3CDTF">2023-10-23T18:32:00Z</dcterms:created>
  <dcterms:modified xsi:type="dcterms:W3CDTF">2023-10-23T18:33:00Z</dcterms:modified>
</cp:coreProperties>
</file>